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32"/>
          <w:szCs w:val="32"/>
          <w:color w:val="265992"/>
        </w:rPr>
        <w:t xml:space="preserve">1. </w:t>
      </w: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>Общие положения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3"/>
        <w:spacing w:after="0"/>
        <w:tabs>
          <w:tab w:leader="none" w:pos="2063" w:val="left"/>
          <w:tab w:leader="none" w:pos="7223" w:val="left"/>
          <w:tab w:leader="none" w:pos="9183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1.1.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Политика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обработки персональных данных в ООО </w:t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1"/>
          <w:szCs w:val="21"/>
          <w:color w:val="484C4F"/>
        </w:rPr>
        <w:t>(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далее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—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Политика</w:t>
      </w:r>
      <w:r>
        <w:rPr>
          <w:rFonts w:ascii="Times" w:cs="Times" w:eastAsia="Times" w:hAnsi="Times"/>
          <w:sz w:val="21"/>
          <w:szCs w:val="21"/>
          <w:color w:val="484C4F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484C4F"/>
        </w:rPr>
        <w:t>определяет</w:t>
      </w:r>
    </w:p>
    <w:p>
      <w:pPr>
        <w:ind w:left="3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основные принципы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  цели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  условия и способы обработки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обрабатываемых в ООО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"/>
        <w:spacing w:after="0"/>
        <w:tabs>
          <w:tab w:leader="none" w:pos="883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функции ООО </w:t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при обработке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права субъектов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а также реализуемые в ООО </w:t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требования к защите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ind w:left="703"/>
        <w:spacing w:after="0" w:line="238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1.2.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Политика разработана с учетом требований Конституции Российской Федерации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законодательных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63" w:hanging="163"/>
        <w:spacing w:after="0"/>
        <w:tabs>
          <w:tab w:leader="none" w:pos="16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иных нормативных правовых актов Российской Федерации в области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pacing w:after="0" w:line="317" w:lineRule="exact"/>
        <w:rPr>
          <w:rFonts w:ascii="Times New Roman" w:cs="Times New Roman" w:eastAsia="Times New Roman" w:hAnsi="Times New Roman"/>
          <w:sz w:val="21"/>
          <w:szCs w:val="21"/>
          <w:color w:val="484C4F"/>
        </w:rPr>
      </w:pPr>
    </w:p>
    <w:p>
      <w:pPr>
        <w:ind w:left="623" w:right="620" w:firstLine="968"/>
        <w:spacing w:after="0" w:line="214" w:lineRule="auto"/>
        <w:tabs>
          <w:tab w:leader="none" w:pos="1907" w:val="left"/>
        </w:tabs>
        <w:numPr>
          <w:ilvl w:val="1"/>
          <w:numId w:val="1"/>
        </w:numPr>
        <w:rPr>
          <w:rFonts w:ascii="Times" w:cs="Times" w:eastAsia="Times" w:hAnsi="Times"/>
          <w:sz w:val="32"/>
          <w:szCs w:val="32"/>
          <w:color w:val="265992"/>
        </w:rPr>
      </w:pP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>Законодательные и иные нормативные правовые акты Российской Федерации</w:t>
      </w:r>
      <w:r>
        <w:rPr>
          <w:rFonts w:ascii="Times" w:cs="Times" w:eastAsia="Times" w:hAnsi="Times"/>
          <w:sz w:val="32"/>
          <w:szCs w:val="32"/>
          <w:color w:val="265992"/>
        </w:rPr>
        <w:t>,</w:t>
      </w: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 xml:space="preserve"> в соответствии с которыми определяется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 xml:space="preserve">Политика обработки персональных данных в ООО </w:t>
      </w:r>
      <w:r>
        <w:rPr>
          <w:rFonts w:ascii="Times" w:cs="Times" w:eastAsia="Times" w:hAnsi="Times"/>
          <w:sz w:val="32"/>
          <w:szCs w:val="32"/>
          <w:color w:val="265992"/>
        </w:rPr>
        <w:t>«</w:t>
      </w: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>Фарад</w:t>
      </w:r>
      <w:r>
        <w:rPr>
          <w:rFonts w:ascii="Times" w:cs="Times" w:eastAsia="Times" w:hAnsi="Times"/>
          <w:sz w:val="32"/>
          <w:szCs w:val="32"/>
          <w:color w:val="265992"/>
        </w:rPr>
        <w:t>»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3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2.1.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Политика обработки персональных данных в ООО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»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определяется в соответствии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со следующими нормативными правовыми актами</w:t>
      </w:r>
      <w:r>
        <w:rPr>
          <w:rFonts w:ascii="Times" w:cs="Times" w:eastAsia="Times" w:hAnsi="Times"/>
          <w:sz w:val="21"/>
          <w:szCs w:val="21"/>
          <w:color w:val="484C4F"/>
        </w:rPr>
        <w:t>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3" w:hanging="715"/>
        <w:spacing w:after="0"/>
        <w:tabs>
          <w:tab w:leader="none" w:pos="1423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Трудовой кодекс Российской Федерации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14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1423" w:hanging="715"/>
        <w:spacing w:after="0" w:line="227" w:lineRule="auto"/>
        <w:tabs>
          <w:tab w:leader="none" w:pos="1423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Федеральный закон от </w:t>
      </w:r>
      <w:r>
        <w:rPr>
          <w:rFonts w:ascii="Times" w:cs="Times" w:eastAsia="Times" w:hAnsi="Times"/>
          <w:sz w:val="21"/>
          <w:szCs w:val="21"/>
          <w:color w:val="484C4F"/>
        </w:rPr>
        <w:t>27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июля </w:t>
      </w:r>
      <w:r>
        <w:rPr>
          <w:rFonts w:ascii="Times" w:cs="Times" w:eastAsia="Times" w:hAnsi="Times"/>
          <w:sz w:val="21"/>
          <w:szCs w:val="21"/>
          <w:color w:val="484C4F"/>
        </w:rPr>
        <w:t>2006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г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№ </w:t>
      </w:r>
      <w:r>
        <w:rPr>
          <w:rFonts w:ascii="Times" w:cs="Times" w:eastAsia="Times" w:hAnsi="Times"/>
          <w:sz w:val="21"/>
          <w:szCs w:val="21"/>
          <w:color w:val="484C4F"/>
        </w:rPr>
        <w:t>152-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ФЗ </w:t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»;</w:t>
      </w:r>
    </w:p>
    <w:p>
      <w:pPr>
        <w:spacing w:after="0" w:line="56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3" w:firstLine="705"/>
        <w:spacing w:after="0" w:line="211" w:lineRule="auto"/>
        <w:tabs>
          <w:tab w:leader="none" w:pos="1419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Указ Президента Российской Федерации от </w:t>
      </w:r>
      <w:r>
        <w:rPr>
          <w:rFonts w:ascii="Times" w:cs="Times" w:eastAsia="Times" w:hAnsi="Times"/>
          <w:sz w:val="21"/>
          <w:szCs w:val="21"/>
          <w:color w:val="484C4F"/>
        </w:rPr>
        <w:t>06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марта </w:t>
      </w:r>
      <w:r>
        <w:rPr>
          <w:rFonts w:ascii="Times" w:cs="Times" w:eastAsia="Times" w:hAnsi="Times"/>
          <w:sz w:val="21"/>
          <w:szCs w:val="21"/>
          <w:color w:val="484C4F"/>
        </w:rPr>
        <w:t>1997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г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№ </w:t>
      </w:r>
      <w:r>
        <w:rPr>
          <w:rFonts w:ascii="Times" w:cs="Times" w:eastAsia="Times" w:hAnsi="Times"/>
          <w:sz w:val="21"/>
          <w:szCs w:val="21"/>
          <w:color w:val="484C4F"/>
        </w:rPr>
        <w:t>188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 утверждении Перечня сведений конфиденциального характера</w:t>
      </w:r>
      <w:r>
        <w:rPr>
          <w:rFonts w:ascii="Times" w:cs="Times" w:eastAsia="Times" w:hAnsi="Times"/>
          <w:sz w:val="21"/>
          <w:szCs w:val="21"/>
          <w:color w:val="484C4F"/>
        </w:rPr>
        <w:t>»;</w:t>
      </w:r>
    </w:p>
    <w:p>
      <w:pPr>
        <w:ind w:left="703"/>
        <w:spacing w:after="0" w:line="202" w:lineRule="auto"/>
        <w:tabs>
          <w:tab w:leader="none" w:pos="1403" w:val="left"/>
          <w:tab w:leader="none" w:pos="3163" w:val="left"/>
          <w:tab w:leader="none" w:pos="4923" w:val="left"/>
          <w:tab w:leader="none" w:pos="6403" w:val="left"/>
          <w:tab w:leader="none" w:pos="7823" w:val="left"/>
          <w:tab w:leader="none" w:pos="9583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484C4F"/>
        </w:rPr>
        <w:t>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постановление</w:t>
        <w:tab/>
        <w:t>Правительства</w:t>
        <w:tab/>
        <w:t>Российской</w:t>
        <w:tab/>
        <w:t>Федерации</w:t>
        <w:tab/>
        <w:t xml:space="preserve">от </w:t>
      </w:r>
      <w:r>
        <w:rPr>
          <w:rFonts w:ascii="Times" w:cs="Times" w:eastAsia="Times" w:hAnsi="Times"/>
          <w:sz w:val="21"/>
          <w:szCs w:val="21"/>
          <w:color w:val="484C4F"/>
        </w:rPr>
        <w:t>15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сентября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0"/>
          <w:szCs w:val="20"/>
          <w:color w:val="484C4F"/>
        </w:rPr>
        <w:t xml:space="preserve">2008 </w:t>
      </w:r>
      <w:r>
        <w:rPr>
          <w:rFonts w:ascii="Times New Roman" w:cs="Times New Roman" w:eastAsia="Times New Roman" w:hAnsi="Times New Roman"/>
          <w:sz w:val="20"/>
          <w:szCs w:val="20"/>
          <w:color w:val="484C4F"/>
        </w:rPr>
        <w:t>г</w:t>
      </w:r>
      <w:r>
        <w:rPr>
          <w:rFonts w:ascii="Times" w:cs="Times" w:eastAsia="Times" w:hAnsi="Times"/>
          <w:sz w:val="20"/>
          <w:szCs w:val="20"/>
          <w:color w:val="484C4F"/>
        </w:rPr>
        <w:t>.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3" w:hanging="3"/>
        <w:spacing w:after="0" w:line="213" w:lineRule="auto"/>
        <w:tabs>
          <w:tab w:leader="none" w:pos="25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1"/>
          <w:szCs w:val="21"/>
          <w:color w:val="484C4F"/>
        </w:rPr>
      </w:pPr>
      <w:r>
        <w:rPr>
          <w:rFonts w:ascii="Times" w:cs="Times" w:eastAsia="Times" w:hAnsi="Times"/>
          <w:sz w:val="21"/>
          <w:szCs w:val="21"/>
          <w:color w:val="484C4F"/>
        </w:rPr>
        <w:t>687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 утверждении Положения об особенностях обработки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осуществляемой без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использования средств автоматизации</w:t>
      </w:r>
      <w:r>
        <w:rPr>
          <w:rFonts w:ascii="Times" w:cs="Times" w:eastAsia="Times" w:hAnsi="Times"/>
          <w:sz w:val="21"/>
          <w:szCs w:val="21"/>
          <w:color w:val="484C4F"/>
        </w:rPr>
        <w:t>»;</w:t>
      </w:r>
    </w:p>
    <w:p>
      <w:pPr>
        <w:spacing w:after="0" w:line="58" w:lineRule="exact"/>
        <w:rPr>
          <w:rFonts w:ascii="Times New Roman" w:cs="Times New Roman" w:eastAsia="Times New Roman" w:hAnsi="Times New Roman"/>
          <w:sz w:val="21"/>
          <w:szCs w:val="21"/>
          <w:color w:val="484C4F"/>
        </w:rPr>
      </w:pPr>
    </w:p>
    <w:p>
      <w:pPr>
        <w:jc w:val="both"/>
        <w:ind w:left="3" w:firstLine="705"/>
        <w:spacing w:after="0" w:line="221" w:lineRule="auto"/>
        <w:tabs>
          <w:tab w:leader="none" w:pos="1419" w:val="left"/>
        </w:tabs>
        <w:numPr>
          <w:ilvl w:val="1"/>
          <w:numId w:val="3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постановление Правительства Российской Федерации от </w:t>
      </w:r>
      <w:r>
        <w:rPr>
          <w:rFonts w:ascii="Times" w:cs="Times" w:eastAsia="Times" w:hAnsi="Times"/>
          <w:sz w:val="21"/>
          <w:szCs w:val="21"/>
          <w:color w:val="484C4F"/>
        </w:rPr>
        <w:t>6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июля </w:t>
      </w:r>
      <w:r>
        <w:rPr>
          <w:rFonts w:ascii="Times" w:cs="Times" w:eastAsia="Times" w:hAnsi="Times"/>
          <w:sz w:val="21"/>
          <w:szCs w:val="21"/>
          <w:color w:val="484C4F"/>
        </w:rPr>
        <w:t>2008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г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№ </w:t>
      </w:r>
      <w:r>
        <w:rPr>
          <w:rFonts w:ascii="Times" w:cs="Times" w:eastAsia="Times" w:hAnsi="Times"/>
          <w:sz w:val="21"/>
          <w:szCs w:val="21"/>
          <w:color w:val="484C4F"/>
        </w:rPr>
        <w:t>512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»;</w:t>
      </w:r>
    </w:p>
    <w:p>
      <w:pPr>
        <w:ind w:left="703"/>
        <w:spacing w:after="0" w:line="202" w:lineRule="auto"/>
        <w:tabs>
          <w:tab w:leader="none" w:pos="1403" w:val="left"/>
          <w:tab w:leader="none" w:pos="3223" w:val="left"/>
          <w:tab w:leader="none" w:pos="5023" w:val="left"/>
          <w:tab w:leader="none" w:pos="6563" w:val="left"/>
          <w:tab w:leader="none" w:pos="8063" w:val="left"/>
          <w:tab w:leader="none" w:pos="9583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484C4F"/>
        </w:rPr>
        <w:t>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постановление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Правительства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Российской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Федерации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от </w:t>
      </w:r>
      <w:r>
        <w:rPr>
          <w:rFonts w:ascii="Times" w:cs="Times" w:eastAsia="Times" w:hAnsi="Times"/>
          <w:sz w:val="21"/>
          <w:szCs w:val="21"/>
          <w:color w:val="484C4F"/>
        </w:rPr>
        <w:t>1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ноября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0"/>
          <w:szCs w:val="20"/>
          <w:color w:val="484C4F"/>
        </w:rPr>
        <w:t xml:space="preserve">2012 </w:t>
      </w:r>
      <w:r>
        <w:rPr>
          <w:rFonts w:ascii="Times New Roman" w:cs="Times New Roman" w:eastAsia="Times New Roman" w:hAnsi="Times New Roman"/>
          <w:sz w:val="20"/>
          <w:szCs w:val="20"/>
          <w:color w:val="484C4F"/>
        </w:rPr>
        <w:t>г</w:t>
      </w:r>
      <w:r>
        <w:rPr>
          <w:rFonts w:ascii="Times" w:cs="Times" w:eastAsia="Times" w:hAnsi="Times"/>
          <w:sz w:val="20"/>
          <w:szCs w:val="20"/>
          <w:color w:val="484C4F"/>
        </w:rPr>
        <w:t>.</w:t>
      </w: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ind w:left="3" w:hanging="3"/>
        <w:spacing w:after="0" w:line="213" w:lineRule="auto"/>
        <w:tabs>
          <w:tab w:leader="none" w:pos="25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1"/>
          <w:szCs w:val="21"/>
          <w:color w:val="484C4F"/>
        </w:rPr>
      </w:pPr>
      <w:r>
        <w:rPr>
          <w:rFonts w:ascii="Times" w:cs="Times" w:eastAsia="Times" w:hAnsi="Times"/>
          <w:sz w:val="21"/>
          <w:szCs w:val="21"/>
          <w:color w:val="484C4F"/>
        </w:rPr>
        <w:t>1119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 утверждении требований к защите персональных данных при их обработке в информационных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системах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»;</w:t>
      </w:r>
    </w:p>
    <w:p>
      <w:pPr>
        <w:spacing w:after="0" w:line="58" w:lineRule="exact"/>
        <w:rPr>
          <w:rFonts w:ascii="Times New Roman" w:cs="Times New Roman" w:eastAsia="Times New Roman" w:hAnsi="Times New Roman"/>
          <w:sz w:val="21"/>
          <w:szCs w:val="21"/>
          <w:color w:val="484C4F"/>
        </w:rPr>
      </w:pPr>
    </w:p>
    <w:p>
      <w:pPr>
        <w:jc w:val="both"/>
        <w:ind w:left="3" w:firstLine="705"/>
        <w:spacing w:after="0" w:line="212" w:lineRule="auto"/>
        <w:tabs>
          <w:tab w:leader="none" w:pos="1419" w:val="left"/>
        </w:tabs>
        <w:numPr>
          <w:ilvl w:val="1"/>
          <w:numId w:val="4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приказ ФСТЭК России № </w:t>
      </w:r>
      <w:r>
        <w:rPr>
          <w:rFonts w:ascii="Times" w:cs="Times" w:eastAsia="Times" w:hAnsi="Times"/>
          <w:sz w:val="21"/>
          <w:szCs w:val="21"/>
          <w:color w:val="484C4F"/>
        </w:rPr>
        <w:t>55,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ФСБ России № </w:t>
      </w:r>
      <w:r>
        <w:rPr>
          <w:rFonts w:ascii="Times" w:cs="Times" w:eastAsia="Times" w:hAnsi="Times"/>
          <w:sz w:val="21"/>
          <w:szCs w:val="21"/>
          <w:color w:val="484C4F"/>
        </w:rPr>
        <w:t>86,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Мининформсвязи России № </w:t>
      </w:r>
      <w:r>
        <w:rPr>
          <w:rFonts w:ascii="Times" w:cs="Times" w:eastAsia="Times" w:hAnsi="Times"/>
          <w:sz w:val="21"/>
          <w:szCs w:val="21"/>
          <w:color w:val="484C4F"/>
        </w:rPr>
        <w:t>20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от </w:t>
      </w:r>
      <w:r>
        <w:rPr>
          <w:rFonts w:ascii="Times" w:cs="Times" w:eastAsia="Times" w:hAnsi="Times"/>
          <w:sz w:val="21"/>
          <w:szCs w:val="21"/>
          <w:color w:val="484C4F"/>
        </w:rPr>
        <w:t>13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февраля 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2008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г</w:t>
      </w:r>
      <w:r>
        <w:rPr>
          <w:rFonts w:ascii="Times" w:cs="Times" w:eastAsia="Times" w:hAnsi="Times"/>
          <w:sz w:val="21"/>
          <w:szCs w:val="21"/>
          <w:color w:val="484C4F"/>
        </w:rPr>
        <w:t>.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 утверждении Порядка проведения классификации информационных систем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»;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1423" w:hanging="715"/>
        <w:spacing w:after="0" w:line="238" w:lineRule="auto"/>
        <w:tabs>
          <w:tab w:leader="none" w:pos="1423" w:val="left"/>
        </w:tabs>
        <w:numPr>
          <w:ilvl w:val="1"/>
          <w:numId w:val="4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приказ ФСТЭК России от </w:t>
      </w:r>
      <w:r>
        <w:rPr>
          <w:rFonts w:ascii="Times" w:cs="Times" w:eastAsia="Times" w:hAnsi="Times"/>
          <w:sz w:val="21"/>
          <w:szCs w:val="21"/>
          <w:color w:val="484C4F"/>
        </w:rPr>
        <w:t>18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февраля </w:t>
      </w:r>
      <w:r>
        <w:rPr>
          <w:rFonts w:ascii="Times" w:cs="Times" w:eastAsia="Times" w:hAnsi="Times"/>
          <w:sz w:val="21"/>
          <w:szCs w:val="21"/>
          <w:color w:val="484C4F"/>
        </w:rPr>
        <w:t>2013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г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  № </w:t>
      </w:r>
      <w:r>
        <w:rPr>
          <w:rFonts w:ascii="Times" w:cs="Times" w:eastAsia="Times" w:hAnsi="Times"/>
          <w:sz w:val="21"/>
          <w:szCs w:val="21"/>
          <w:color w:val="484C4F"/>
        </w:rPr>
        <w:t>21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 утверждении состава и содержания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организационных и технических мер по обеспечению безопасности персональных данных при их обработке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63" w:hanging="163"/>
        <w:spacing w:after="0"/>
        <w:tabs>
          <w:tab w:leader="none" w:pos="16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1"/>
          <w:szCs w:val="21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информационных системах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»;</w:t>
      </w:r>
    </w:p>
    <w:p>
      <w:pPr>
        <w:spacing w:after="0" w:line="54" w:lineRule="exact"/>
        <w:rPr>
          <w:rFonts w:ascii="Times New Roman" w:cs="Times New Roman" w:eastAsia="Times New Roman" w:hAnsi="Times New Roman"/>
          <w:sz w:val="21"/>
          <w:szCs w:val="21"/>
          <w:color w:val="484C4F"/>
        </w:rPr>
      </w:pPr>
    </w:p>
    <w:p>
      <w:pPr>
        <w:ind w:left="3" w:firstLine="705"/>
        <w:spacing w:after="0" w:line="212" w:lineRule="auto"/>
        <w:tabs>
          <w:tab w:leader="none" w:pos="1419" w:val="left"/>
        </w:tabs>
        <w:numPr>
          <w:ilvl w:val="1"/>
          <w:numId w:val="5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приказ Роскомнадзора от </w:t>
      </w:r>
      <w:r>
        <w:rPr>
          <w:rFonts w:ascii="Times" w:cs="Times" w:eastAsia="Times" w:hAnsi="Times"/>
          <w:sz w:val="21"/>
          <w:szCs w:val="21"/>
          <w:color w:val="484C4F"/>
        </w:rPr>
        <w:t>05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сентября </w:t>
      </w:r>
      <w:r>
        <w:rPr>
          <w:rFonts w:ascii="Times" w:cs="Times" w:eastAsia="Times" w:hAnsi="Times"/>
          <w:sz w:val="21"/>
          <w:szCs w:val="21"/>
          <w:color w:val="484C4F"/>
        </w:rPr>
        <w:t>2013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г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№ </w:t>
      </w:r>
      <w:r>
        <w:rPr>
          <w:rFonts w:ascii="Times" w:cs="Times" w:eastAsia="Times" w:hAnsi="Times"/>
          <w:sz w:val="21"/>
          <w:szCs w:val="21"/>
          <w:color w:val="484C4F"/>
        </w:rPr>
        <w:t>996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 утверждении требований и методов по обезличиванию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»;</w:t>
      </w:r>
    </w:p>
    <w:p>
      <w:pPr>
        <w:spacing w:after="0" w:line="56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3" w:firstLine="705"/>
        <w:spacing w:after="0" w:line="212" w:lineRule="auto"/>
        <w:tabs>
          <w:tab w:leader="none" w:pos="1419" w:val="left"/>
        </w:tabs>
        <w:numPr>
          <w:ilvl w:val="1"/>
          <w:numId w:val="5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иные нормативные правовые акты Российской Федерации и нормативные документы уполномоченных органов государственной власти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1023" w:hanging="315"/>
        <w:spacing w:after="0"/>
        <w:tabs>
          <w:tab w:leader="none" w:pos="1023" w:val="left"/>
        </w:tabs>
        <w:numPr>
          <w:ilvl w:val="0"/>
          <w:numId w:val="6"/>
        </w:numPr>
        <w:rPr>
          <w:rFonts w:ascii="Times" w:cs="Times" w:eastAsia="Times" w:hAnsi="Times"/>
          <w:sz w:val="32"/>
          <w:szCs w:val="32"/>
          <w:color w:val="265992"/>
        </w:rPr>
      </w:pP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>Принципы и цели обработки персональных данных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jc w:val="both"/>
        <w:ind w:left="3" w:firstLine="708"/>
        <w:spacing w:after="0" w:line="213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3.1.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ООО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»,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являясь оператором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осуществляет обработку персональных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данных субъектов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jc w:val="both"/>
        <w:ind w:left="3" w:firstLine="708"/>
        <w:spacing w:after="0" w:line="222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3.2.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Обработка персональных данных в ООО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»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осуществляется с учетом необходимости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обеспечения защиты прав и свобод субъектов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в том числе защиты права на неприкосновенность частной жизни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личную и семейную тайну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на основе следующих принципов</w:t>
      </w:r>
      <w:r>
        <w:rPr>
          <w:rFonts w:ascii="Times" w:cs="Times" w:eastAsia="Times" w:hAnsi="Times"/>
          <w:sz w:val="21"/>
          <w:szCs w:val="21"/>
          <w:color w:val="484C4F"/>
        </w:rPr>
        <w:t>:</w:t>
      </w:r>
    </w:p>
    <w:p>
      <w:pPr>
        <w:ind w:left="703"/>
        <w:spacing w:after="0" w:line="190" w:lineRule="auto"/>
        <w:tabs>
          <w:tab w:leader="none" w:pos="1403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484C4F"/>
        </w:rPr>
        <w:t>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обработка персональных данных осуществляется в ООО </w:t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 на законной и справедливой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основе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3" w:firstLine="705"/>
        <w:spacing w:after="0" w:line="212" w:lineRule="auto"/>
        <w:tabs>
          <w:tab w:leader="none" w:pos="1419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обработка персональных данных ограничивается достижением конкретных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заранее определенных и законных целей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1423" w:hanging="715"/>
        <w:spacing w:after="0" w:line="238" w:lineRule="auto"/>
        <w:tabs>
          <w:tab w:leader="none" w:pos="1423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не допускается обработка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 несовместимая с целями сбора персональных</w:t>
      </w:r>
    </w:p>
    <w:p>
      <w:pPr>
        <w:spacing w:after="0" w:line="14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3"/>
        <w:spacing w:after="0" w:line="226" w:lineRule="auto"/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данных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57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3" w:firstLine="705"/>
        <w:spacing w:after="0" w:line="212" w:lineRule="auto"/>
        <w:tabs>
          <w:tab w:leader="none" w:pos="1419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не допускается объединение баз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содержащих персональные данные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обработка которых осуществляется в целях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несовместимых между собой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1423" w:hanging="715"/>
        <w:spacing w:after="0" w:line="238" w:lineRule="auto"/>
        <w:tabs>
          <w:tab w:leader="none" w:pos="1423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обработке подлежат только персональные данные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которые отвечают целям их обработки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56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jc w:val="both"/>
        <w:ind w:left="3" w:firstLine="705"/>
        <w:spacing w:after="0" w:line="221" w:lineRule="auto"/>
        <w:tabs>
          <w:tab w:leader="none" w:pos="1419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содержание и объем обрабатываемых персональных данных соответствует заявленным целям обработки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Не допускается избыточность обрабатываемых персональных данных по отношению к заявленным целям их обработки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left="3" w:firstLine="708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19"/>
          <w:szCs w:val="19"/>
          <w:color w:val="484C4F"/>
        </w:rPr>
        <w:t>·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при обработке персональных данных обеспечиваются точность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их достаточность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а в необходимых случаях и актуальность по отношению к целям обработки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В ООО </w:t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принимаются необходимые меры либо обеспечивается их принятие по удалению или уточнению неполных или неточных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jc w:val="both"/>
        <w:ind w:left="3" w:firstLine="705"/>
        <w:spacing w:after="0" w:line="226" w:lineRule="auto"/>
        <w:tabs>
          <w:tab w:leader="none" w:pos="1419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хранение персональных данных осуществляется в форме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позволяющей определить субъекта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не дольше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чем того требуют цели обработки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если срок хранения персональных данных не установлен федеральным законом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договором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стороной которого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выгодоприобретателем или поручителем по которому является субъект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ectPr>
          <w:pgSz w:w="11900" w:h="16840" w:orient="portrait"/>
          <w:cols w:equalWidth="0" w:num="1">
            <w:col w:w="10203"/>
          </w:cols>
          <w:pgMar w:left="1277" w:top="417" w:right="420" w:bottom="165" w:gutter="0" w:footer="0" w:header="0"/>
        </w:sectPr>
      </w:pPr>
    </w:p>
    <w:p>
      <w:pPr>
        <w:jc w:val="both"/>
        <w:ind w:left="3" w:firstLine="705"/>
        <w:spacing w:after="0" w:line="221" w:lineRule="auto"/>
        <w:tabs>
          <w:tab w:leader="none" w:pos="1419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если иное не предусмотрено федеральным законом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703"/>
        <w:spacing w:after="0" w:line="238" w:lineRule="auto"/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3.3.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Персональные данные обрабатываются в ООО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»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в целях</w:t>
      </w:r>
      <w:r>
        <w:rPr>
          <w:rFonts w:ascii="Times" w:cs="Times" w:eastAsia="Times" w:hAnsi="Times"/>
          <w:sz w:val="21"/>
          <w:szCs w:val="21"/>
          <w:color w:val="484C4F"/>
        </w:rPr>
        <w:t>:</w:t>
      </w:r>
    </w:p>
    <w:p>
      <w:pPr>
        <w:ind w:left="703"/>
        <w:spacing w:after="0" w:line="201" w:lineRule="auto"/>
        <w:tabs>
          <w:tab w:leader="none" w:pos="1403" w:val="left"/>
          <w:tab w:leader="none" w:pos="3063" w:val="left"/>
          <w:tab w:leader="none" w:pos="4243" w:val="left"/>
          <w:tab w:leader="none" w:pos="5583" w:val="left"/>
          <w:tab w:leader="none" w:pos="7223" w:val="left"/>
          <w:tab w:leader="none" w:pos="8003" w:val="left"/>
          <w:tab w:leader="none" w:pos="9123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484C4F"/>
        </w:rPr>
        <w:t>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регулирования</w:t>
        <w:tab/>
        <w:t>трудовых</w:t>
        <w:tab/>
        <w:t>отношений</w:t>
        <w:tab/>
        <w:t>с работниками</w:t>
        <w:tab/>
        <w:t>ООО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0"/>
          <w:szCs w:val="20"/>
          <w:color w:val="484C4F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484C4F"/>
        </w:rPr>
        <w:t>содействие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3" w:hanging="3"/>
        <w:spacing w:after="0" w:line="213" w:lineRule="auto"/>
        <w:tabs>
          <w:tab w:leader="none" w:pos="157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1"/>
          <w:szCs w:val="21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трудоустройстве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обучение и продвижение по службе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обеспечение личной безопасности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контроль количества и качества выполняемой работы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обеспечение сохранности имущества</w:t>
      </w:r>
      <w:r>
        <w:rPr>
          <w:rFonts w:ascii="Times" w:cs="Times" w:eastAsia="Times" w:hAnsi="Times"/>
          <w:sz w:val="21"/>
          <w:szCs w:val="21"/>
          <w:color w:val="484C4F"/>
        </w:rPr>
        <w:t>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1"/>
          <w:szCs w:val="21"/>
          <w:color w:val="484C4F"/>
        </w:rPr>
      </w:pPr>
    </w:p>
    <w:p>
      <w:pPr>
        <w:ind w:left="1423" w:hanging="715"/>
        <w:spacing w:after="0"/>
        <w:tabs>
          <w:tab w:leader="none" w:pos="1423" w:val="left"/>
        </w:tabs>
        <w:numPr>
          <w:ilvl w:val="1"/>
          <w:numId w:val="10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подготовки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отправки коммерческих предложений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14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1423" w:hanging="715"/>
        <w:spacing w:after="0" w:line="227" w:lineRule="auto"/>
        <w:tabs>
          <w:tab w:leader="none" w:pos="1423" w:val="left"/>
        </w:tabs>
        <w:numPr>
          <w:ilvl w:val="1"/>
          <w:numId w:val="10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подготовки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заключения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исполнения и прекращения договоров поставки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54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3" w:firstLine="705"/>
        <w:spacing w:after="0" w:line="212" w:lineRule="auto"/>
        <w:tabs>
          <w:tab w:leader="none" w:pos="1419" w:val="left"/>
        </w:tabs>
        <w:numPr>
          <w:ilvl w:val="1"/>
          <w:numId w:val="10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осуществления прав и законных интересов ООО </w:t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в рамках осуществления видов деятельности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предусмотренных Уставом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1423" w:hanging="715"/>
        <w:spacing w:after="0"/>
        <w:tabs>
          <w:tab w:leader="none" w:pos="1423" w:val="left"/>
        </w:tabs>
        <w:numPr>
          <w:ilvl w:val="1"/>
          <w:numId w:val="10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в иных законных целях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1023" w:hanging="315"/>
        <w:spacing w:after="0"/>
        <w:tabs>
          <w:tab w:leader="none" w:pos="1023" w:val="left"/>
        </w:tabs>
        <w:numPr>
          <w:ilvl w:val="0"/>
          <w:numId w:val="11"/>
        </w:numPr>
        <w:rPr>
          <w:rFonts w:ascii="Times" w:cs="Times" w:eastAsia="Times" w:hAnsi="Times"/>
          <w:sz w:val="32"/>
          <w:szCs w:val="32"/>
          <w:color w:val="265992"/>
        </w:rPr>
      </w:pP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>Перечень персональных данных</w:t>
      </w:r>
      <w:r>
        <w:rPr>
          <w:rFonts w:ascii="Times" w:cs="Times" w:eastAsia="Times" w:hAnsi="Times"/>
          <w:sz w:val="32"/>
          <w:szCs w:val="32"/>
          <w:color w:val="265992"/>
        </w:rPr>
        <w:t>,</w:t>
      </w: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 xml:space="preserve"> обрабатываемых в ООО </w:t>
      </w:r>
      <w:r>
        <w:rPr>
          <w:rFonts w:ascii="Times" w:cs="Times" w:eastAsia="Times" w:hAnsi="Times"/>
          <w:sz w:val="32"/>
          <w:szCs w:val="32"/>
          <w:color w:val="265992"/>
        </w:rPr>
        <w:t>«</w:t>
      </w: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>Фарад</w:t>
      </w:r>
      <w:r>
        <w:rPr>
          <w:rFonts w:ascii="Times" w:cs="Times" w:eastAsia="Times" w:hAnsi="Times"/>
          <w:sz w:val="32"/>
          <w:szCs w:val="32"/>
          <w:color w:val="265992"/>
        </w:rPr>
        <w:t>»</w:t>
      </w:r>
    </w:p>
    <w:p>
      <w:pPr>
        <w:sectPr>
          <w:pgSz w:w="11900" w:h="16840" w:orient="portrait"/>
          <w:cols w:equalWidth="0" w:num="1">
            <w:col w:w="10203"/>
          </w:cols>
          <w:pgMar w:left="1277" w:top="475" w:right="420" w:bottom="289" w:gutter="0" w:footer="0" w:header="0"/>
        </w:sectPr>
      </w:pP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3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4.1.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Перечень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с законодательством Российской Федерации в разделе </w:t>
      </w:r>
      <w:r>
        <w:rPr>
          <w:rFonts w:ascii="Times" w:cs="Times" w:eastAsia="Times" w:hAnsi="Times"/>
          <w:sz w:val="21"/>
          <w:szCs w:val="21"/>
          <w:color w:val="484C4F"/>
        </w:rPr>
        <w:t>3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Политики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hanging="88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обрабатываемых в ООО </w:t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определяется в соответствии с учетом целей обработки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указанных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63" w:space="200"/>
            <w:col w:w="5840"/>
          </w:cols>
          <w:pgMar w:left="1277" w:top="475" w:right="420" w:bottom="289" w:gutter="0" w:footer="0" w:header="0"/>
          <w:type w:val="continuous"/>
        </w:sectPr>
      </w:pPr>
    </w:p>
    <w:p>
      <w:pPr>
        <w:jc w:val="both"/>
        <w:ind w:left="3" w:firstLine="708"/>
        <w:spacing w:after="0" w:line="222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4.2.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Обработка специальных категорий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касающихся расовой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национальной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принадлежности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политических взглядов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религиозных или философских убеждений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интимной жизни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в ООО </w:t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»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не осуществляется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3" w:firstLine="705"/>
        <w:spacing w:after="0" w:line="214" w:lineRule="auto"/>
        <w:tabs>
          <w:tab w:leader="none" w:pos="1030" w:val="left"/>
        </w:tabs>
        <w:numPr>
          <w:ilvl w:val="0"/>
          <w:numId w:val="12"/>
        </w:numPr>
        <w:rPr>
          <w:rFonts w:ascii="Times" w:cs="Times" w:eastAsia="Times" w:hAnsi="Times"/>
          <w:sz w:val="32"/>
          <w:szCs w:val="32"/>
          <w:color w:val="265992"/>
        </w:rPr>
      </w:pP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 xml:space="preserve">Функции ООО </w:t>
      </w:r>
      <w:r>
        <w:rPr>
          <w:rFonts w:ascii="Times" w:cs="Times" w:eastAsia="Times" w:hAnsi="Times"/>
          <w:sz w:val="32"/>
          <w:szCs w:val="32"/>
          <w:color w:val="265992"/>
        </w:rPr>
        <w:t>«</w:t>
      </w: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>Фарад</w:t>
      </w:r>
      <w:r>
        <w:rPr>
          <w:rFonts w:ascii="Times" w:cs="Times" w:eastAsia="Times" w:hAnsi="Times"/>
          <w:sz w:val="32"/>
          <w:szCs w:val="32"/>
          <w:color w:val="265992"/>
        </w:rPr>
        <w:t>»</w:t>
      </w: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 xml:space="preserve"> при осуществлении обработки персональных данных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5.1.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ООО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»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при осуществлении обработки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3" w:firstLine="705"/>
        <w:spacing w:after="0" w:line="212" w:lineRule="auto"/>
        <w:tabs>
          <w:tab w:leader="none" w:pos="1419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принимает меры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необходимые и достаточные для обеспечения выполнения требований законодательства Российской Федерации в области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56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jc w:val="both"/>
        <w:ind w:left="3" w:firstLine="705"/>
        <w:spacing w:after="0" w:line="226" w:lineRule="auto"/>
        <w:tabs>
          <w:tab w:leader="none" w:pos="1419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принимает правовые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организационные и технические меры для защиты персональных данных от неправомерного или случайного доступа к ним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уничтожения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изменения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блокирования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копирования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предоставления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распространения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а также от иных неправомерных действий в отношении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57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jc w:val="both"/>
        <w:ind w:left="3" w:firstLine="705"/>
        <w:spacing w:after="0" w:line="221" w:lineRule="auto"/>
        <w:tabs>
          <w:tab w:leader="none" w:pos="1419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осуществляет ознакомление работников ООО </w:t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непосредственно осуществляющих обработку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с положениями законодательства Российской Федерации в области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в том числе требованиями к защите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1423" w:hanging="715"/>
        <w:spacing w:after="0"/>
        <w:tabs>
          <w:tab w:leader="none" w:pos="1423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публикует или иным образом обеспечивает неограниченный доступ к настоящей Политике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54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jc w:val="both"/>
        <w:ind w:left="3" w:firstLine="705"/>
        <w:spacing w:after="0" w:line="222" w:lineRule="auto"/>
        <w:tabs>
          <w:tab w:leader="none" w:pos="1419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сообщает в установленном порядке субъектам персональных данных или их представителям информацию о наличии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относящихся к соответствующим субъектам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предоставляет возможность ознакомления с этими персональными данными при обращении и </w:t>
      </w:r>
      <w:r>
        <w:rPr>
          <w:rFonts w:ascii="Times" w:cs="Times" w:eastAsia="Times" w:hAnsi="Times"/>
          <w:sz w:val="21"/>
          <w:szCs w:val="21"/>
          <w:color w:val="484C4F"/>
        </w:rPr>
        <w:t>(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или</w:t>
      </w:r>
      <w:r>
        <w:rPr>
          <w:rFonts w:ascii="Times" w:cs="Times" w:eastAsia="Times" w:hAnsi="Times"/>
          <w:sz w:val="21"/>
          <w:szCs w:val="21"/>
          <w:color w:val="484C4F"/>
        </w:rPr>
        <w:t>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3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поступлении запросов указанных субъектов персональных данных или их представителей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если иное не установлено законодательством Российской Федерации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3" w:firstLine="705"/>
        <w:spacing w:after="0" w:line="211" w:lineRule="auto"/>
        <w:tabs>
          <w:tab w:leader="none" w:pos="1419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прекращает обработку и уничтожает персональные данные в случаях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предусмотренных законодательством Российской Федерации в области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3" w:firstLine="708"/>
        <w:spacing w:after="0" w:line="244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19"/>
          <w:szCs w:val="19"/>
          <w:color w:val="484C4F"/>
        </w:rPr>
        <w:t>·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совершает иные действия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предусмотренные законодательством Российской Федерации в области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1023" w:hanging="315"/>
        <w:spacing w:after="0"/>
        <w:tabs>
          <w:tab w:leader="none" w:pos="1023" w:val="left"/>
        </w:tabs>
        <w:numPr>
          <w:ilvl w:val="0"/>
          <w:numId w:val="15"/>
        </w:numPr>
        <w:rPr>
          <w:rFonts w:ascii="Times" w:cs="Times" w:eastAsia="Times" w:hAnsi="Times"/>
          <w:sz w:val="32"/>
          <w:szCs w:val="32"/>
          <w:color w:val="265992"/>
        </w:rPr>
      </w:pP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 xml:space="preserve">Условия обработки персональных данных в ООО </w:t>
      </w:r>
      <w:r>
        <w:rPr>
          <w:rFonts w:ascii="Times" w:cs="Times" w:eastAsia="Times" w:hAnsi="Times"/>
          <w:sz w:val="32"/>
          <w:szCs w:val="32"/>
          <w:color w:val="265992"/>
        </w:rPr>
        <w:t>«</w:t>
      </w: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>Фарад</w:t>
      </w:r>
      <w:r>
        <w:rPr>
          <w:rFonts w:ascii="Times" w:cs="Times" w:eastAsia="Times" w:hAnsi="Times"/>
          <w:sz w:val="32"/>
          <w:szCs w:val="32"/>
          <w:color w:val="265992"/>
        </w:rPr>
        <w:t>»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3" w:firstLine="708"/>
        <w:spacing w:after="0" w:line="222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6.1.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Обработка персональных данных в ООО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»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осуществляется с согласия субъекта персональных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данных на обработку его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если иное не предусмотрено законодательством Российской Федерации в области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3" w:firstLine="708"/>
        <w:spacing w:after="0" w:line="215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6.2.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ООО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»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без согласия субъекта персональных данных не раскрывает третьим лицам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и не распространяет персональные данные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если иное не предусмотрено федеральным законом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both"/>
        <w:ind w:left="3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32"/>
          <w:szCs w:val="32"/>
          <w:color w:val="265992"/>
        </w:rPr>
        <w:t xml:space="preserve">7. </w:t>
      </w: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>Перечень действий с персональными данными и способы</w:t>
      </w:r>
      <w:r>
        <w:rPr>
          <w:rFonts w:ascii="Times" w:cs="Times" w:eastAsia="Times" w:hAnsi="Times"/>
          <w:sz w:val="32"/>
          <w:szCs w:val="32"/>
          <w:color w:val="265992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>их обработки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3" w:firstLine="708"/>
        <w:spacing w:after="0" w:line="222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7.1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ООО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»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осуществляет сбор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запись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систематизацию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накопление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хранение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уточнение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(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обновление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изменение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),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извлечение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обезличивание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блокирование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,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удаление и уничтожение персональных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данных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3"/>
        <w:spacing w:after="0"/>
        <w:tabs>
          <w:tab w:leader="none" w:pos="5643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7.2.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Обработка персональных данных в ООО</w:t>
      </w:r>
      <w:r>
        <w:rPr>
          <w:rFonts w:ascii="Times" w:cs="Times" w:eastAsia="Times" w:hAnsi="Times"/>
          <w:sz w:val="21"/>
          <w:szCs w:val="21"/>
          <w:color w:val="484C4F"/>
        </w:rPr>
        <w:t xml:space="preserve"> 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осуществляется следующими способами</w:t>
      </w:r>
      <w:r>
        <w:rPr>
          <w:rFonts w:ascii="Times" w:cs="Times" w:eastAsia="Times" w:hAnsi="Times"/>
          <w:sz w:val="21"/>
          <w:szCs w:val="21"/>
          <w:color w:val="484C4F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3" w:hanging="715"/>
        <w:spacing w:after="0"/>
        <w:tabs>
          <w:tab w:leader="none" w:pos="1423" w:val="left"/>
        </w:tabs>
        <w:numPr>
          <w:ilvl w:val="0"/>
          <w:numId w:val="16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неавтоматизированная обработка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" w:firstLine="708"/>
        <w:spacing w:after="0" w:line="242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19"/>
          <w:szCs w:val="19"/>
          <w:color w:val="484C4F"/>
        </w:rPr>
        <w:t>·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автоматизированная обработка персональных данных с передачей полученной информации по информационно</w:t>
      </w:r>
      <w:r>
        <w:rPr>
          <w:rFonts w:ascii="Times" w:cs="Times" w:eastAsia="Times" w:hAnsi="Times"/>
          <w:sz w:val="21"/>
          <w:szCs w:val="21"/>
          <w:color w:val="484C4F"/>
        </w:rPr>
        <w:t>-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телекоммуникационным сетям или без таковой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ind w:left="1423" w:hanging="715"/>
        <w:spacing w:after="0" w:line="238" w:lineRule="auto"/>
        <w:tabs>
          <w:tab w:leader="none" w:pos="1423" w:val="left"/>
        </w:tabs>
        <w:numPr>
          <w:ilvl w:val="0"/>
          <w:numId w:val="17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смешанная обработка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ectPr>
          <w:pgSz w:w="11900" w:h="16840" w:orient="portrait"/>
          <w:cols w:equalWidth="0" w:num="1">
            <w:col w:w="10203"/>
          </w:cols>
          <w:pgMar w:left="1277" w:top="475" w:right="420" w:bottom="289" w:gutter="0" w:footer="0" w:header="0"/>
          <w:type w:val="continuous"/>
        </w:sectPr>
      </w:pPr>
    </w:p>
    <w:p>
      <w:pPr>
        <w:ind w:left="1023" w:hanging="315"/>
        <w:spacing w:after="0"/>
        <w:tabs>
          <w:tab w:leader="none" w:pos="1023" w:val="left"/>
        </w:tabs>
        <w:numPr>
          <w:ilvl w:val="0"/>
          <w:numId w:val="18"/>
        </w:numPr>
        <w:rPr>
          <w:rFonts w:ascii="Times" w:cs="Times" w:eastAsia="Times" w:hAnsi="Times"/>
          <w:sz w:val="32"/>
          <w:szCs w:val="32"/>
          <w:color w:val="265992"/>
        </w:rPr>
      </w:pPr>
      <w:r>
        <w:rPr>
          <w:rFonts w:ascii="Times New Roman" w:cs="Times New Roman" w:eastAsia="Times New Roman" w:hAnsi="Times New Roman"/>
          <w:sz w:val="32"/>
          <w:szCs w:val="32"/>
          <w:color w:val="265992"/>
        </w:rPr>
        <w:t>Права субъектов персональных данных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484C4F"/>
        </w:rPr>
        <w:t xml:space="preserve">8.1. 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Субъекты персональных данных имеют право на</w:t>
      </w:r>
      <w:r>
        <w:rPr>
          <w:rFonts w:ascii="Times" w:cs="Times" w:eastAsia="Times" w:hAnsi="Times"/>
          <w:sz w:val="21"/>
          <w:szCs w:val="21"/>
          <w:color w:val="484C4F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3" w:hanging="715"/>
        <w:spacing w:after="0"/>
        <w:tabs>
          <w:tab w:leader="none" w:pos="1423" w:val="left"/>
        </w:tabs>
        <w:numPr>
          <w:ilvl w:val="1"/>
          <w:numId w:val="19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полную информацию об их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обрабатываемых в ООО </w:t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»;</w:t>
      </w:r>
    </w:p>
    <w:p>
      <w:pPr>
        <w:spacing w:after="0" w:line="56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3" w:firstLine="705"/>
        <w:spacing w:after="0" w:line="211" w:lineRule="auto"/>
        <w:tabs>
          <w:tab w:leader="none" w:pos="1419" w:val="left"/>
        </w:tabs>
        <w:numPr>
          <w:ilvl w:val="1"/>
          <w:numId w:val="19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доступ к своим персональным данным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включая право на получение копии любой записи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содержащей их персональные данные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за исключением случаев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предусмотренных федеральным законом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58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jc w:val="both"/>
        <w:ind w:left="3" w:firstLine="705"/>
        <w:spacing w:after="0" w:line="221" w:lineRule="auto"/>
        <w:tabs>
          <w:tab w:leader="none" w:pos="1419" w:val="left"/>
        </w:tabs>
        <w:numPr>
          <w:ilvl w:val="1"/>
          <w:numId w:val="19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уточнение своих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их блокирование или уничтожение в случае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если персональные данные являются неполными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устаревшими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неточными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незаконно полученными или не являются необходимыми для заявленной цели обработки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1423" w:hanging="715"/>
        <w:spacing w:after="0"/>
        <w:tabs>
          <w:tab w:leader="none" w:pos="1423" w:val="left"/>
        </w:tabs>
        <w:numPr>
          <w:ilvl w:val="1"/>
          <w:numId w:val="19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отзыв согласия на обработку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14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1423" w:hanging="715"/>
        <w:spacing w:after="0" w:line="227" w:lineRule="auto"/>
        <w:tabs>
          <w:tab w:leader="none" w:pos="1423" w:val="left"/>
        </w:tabs>
        <w:numPr>
          <w:ilvl w:val="1"/>
          <w:numId w:val="19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принятие предусмотренных законом мер по защите своих прав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spacing w:after="0" w:line="54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jc w:val="both"/>
        <w:ind w:left="3" w:firstLine="705"/>
        <w:spacing w:after="0" w:line="222" w:lineRule="auto"/>
        <w:tabs>
          <w:tab w:leader="none" w:pos="1419" w:val="left"/>
        </w:tabs>
        <w:numPr>
          <w:ilvl w:val="1"/>
          <w:numId w:val="19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обжалование действия или бездействия ООО </w:t>
      </w:r>
      <w:r>
        <w:rPr>
          <w:rFonts w:ascii="Times" w:cs="Times" w:eastAsia="Times" w:hAnsi="Times"/>
          <w:sz w:val="21"/>
          <w:szCs w:val="21"/>
          <w:color w:val="484C4F"/>
        </w:rPr>
        <w:t>«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Фарад</w:t>
      </w:r>
      <w:r>
        <w:rPr>
          <w:rFonts w:ascii="Times" w:cs="Times" w:eastAsia="Times" w:hAnsi="Times"/>
          <w:sz w:val="21"/>
          <w:szCs w:val="21"/>
          <w:color w:val="484C4F"/>
        </w:rPr>
        <w:t>»,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осуществляемого с нарушением требований законодательства Российской Федерации в области персональных данных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в уполномоченный орган по защите прав субъектов персональных данных или в суд</w:t>
      </w:r>
      <w:r>
        <w:rPr>
          <w:rFonts w:ascii="Times" w:cs="Times" w:eastAsia="Times" w:hAnsi="Times"/>
          <w:sz w:val="21"/>
          <w:szCs w:val="21"/>
          <w:color w:val="484C4F"/>
        </w:rPr>
        <w:t>;</w:t>
      </w:r>
    </w:p>
    <w:p>
      <w:pPr>
        <w:ind w:left="1423" w:hanging="715"/>
        <w:spacing w:after="0" w:line="238" w:lineRule="auto"/>
        <w:tabs>
          <w:tab w:leader="none" w:pos="1423" w:val="left"/>
        </w:tabs>
        <w:numPr>
          <w:ilvl w:val="1"/>
          <w:numId w:val="19"/>
        </w:numPr>
        <w:rPr>
          <w:rFonts w:ascii="Symbol" w:cs="Symbol" w:eastAsia="Symbol" w:hAnsi="Symbol"/>
          <w:sz w:val="20"/>
          <w:szCs w:val="20"/>
          <w:color w:val="484C4F"/>
        </w:rPr>
      </w:pP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>осуществление иных прав</w:t>
      </w:r>
      <w:r>
        <w:rPr>
          <w:rFonts w:ascii="Times" w:cs="Times" w:eastAsia="Times" w:hAnsi="Times"/>
          <w:sz w:val="21"/>
          <w:szCs w:val="21"/>
          <w:color w:val="484C4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484C4F"/>
        </w:rPr>
        <w:t xml:space="preserve"> предусмотренных законодательством Российской Федерации</w:t>
      </w:r>
      <w:r>
        <w:rPr>
          <w:rFonts w:ascii="Times" w:cs="Times" w:eastAsia="Times" w:hAnsi="Times"/>
          <w:sz w:val="21"/>
          <w:szCs w:val="21"/>
          <w:color w:val="484C4F"/>
        </w:rPr>
        <w:t>.</w:t>
      </w:r>
    </w:p>
    <w:p>
      <w:pPr>
        <w:spacing w:after="0" w:line="200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spacing w:after="0" w:line="200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spacing w:after="0" w:line="200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spacing w:after="0" w:line="200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spacing w:after="0" w:line="200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spacing w:after="0" w:line="242" w:lineRule="exact"/>
        <w:rPr>
          <w:rFonts w:ascii="Symbol" w:cs="Symbol" w:eastAsia="Symbol" w:hAnsi="Symbol"/>
          <w:sz w:val="20"/>
          <w:szCs w:val="20"/>
          <w:color w:val="484C4F"/>
        </w:rPr>
      </w:pPr>
    </w:p>
    <w:p>
      <w:pPr>
        <w:ind w:left="223" w:hanging="223"/>
        <w:spacing w:after="0"/>
        <w:tabs>
          <w:tab w:leader="none" w:pos="223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Уважением</w:t>
      </w:r>
      <w:r>
        <w:rPr>
          <w:rFonts w:ascii="Times" w:cs="Times" w:eastAsia="Times" w:hAnsi="Times"/>
          <w:sz w:val="24"/>
          <w:szCs w:val="24"/>
          <w:color w:val="auto"/>
        </w:rPr>
        <w:t>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2160905</wp:posOffset>
            </wp:positionH>
            <wp:positionV relativeFrom="paragraph">
              <wp:posOffset>-343535</wp:posOffset>
            </wp:positionV>
            <wp:extent cx="1562100" cy="8851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"/>
        <w:spacing w:after="0"/>
        <w:tabs>
          <w:tab w:leader="none" w:pos="724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Директор ООО </w:t>
      </w:r>
      <w:r>
        <w:rPr>
          <w:rFonts w:ascii="Times" w:cs="Times" w:eastAsia="Times" w:hAnsi="Times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Фарад</w:t>
      </w:r>
      <w:r>
        <w:rPr>
          <w:rFonts w:ascii="Times" w:cs="Times" w:eastAsia="Times" w:hAnsi="Times"/>
          <w:sz w:val="24"/>
          <w:szCs w:val="24"/>
          <w:color w:val="auto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</w:t>
      </w:r>
      <w:r>
        <w:rPr>
          <w:rFonts w:ascii="Times" w:cs="Times" w:eastAsia="Times" w:hAnsi="Times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</w:t>
      </w:r>
      <w:r>
        <w:rPr>
          <w:rFonts w:ascii="Times" w:cs="Times" w:eastAsia="Times" w:hAnsi="Times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Рябов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192405</wp:posOffset>
            </wp:positionV>
            <wp:extent cx="1807210" cy="17570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0" w:num="1">
        <w:col w:w="10203"/>
      </w:cols>
      <w:pgMar w:left="1277" w:top="657" w:right="4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53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1">
    <w:nsid w:val="7E87"/>
    <w:multiLevelType w:val="hybridMultilevel"/>
    <w:lvl w:ilvl="0">
      <w:lvlJc w:val="left"/>
      <w:lvlText w:val="·"/>
      <w:numFmt w:val="bullet"/>
      <w:start w:val="1"/>
    </w:lvl>
  </w:abstractNum>
  <w:abstractNum w:abstractNumId="2">
    <w:nsid w:val="390C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·"/>
      <w:numFmt w:val="bullet"/>
      <w:start w:val="1"/>
    </w:lvl>
  </w:abstractNum>
  <w:abstractNum w:abstractNumId="3">
    <w:nsid w:val="F3E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·"/>
      <w:numFmt w:val="bullet"/>
      <w:start w:val="1"/>
    </w:lvl>
  </w:abstractNum>
  <w:abstractNum w:abstractNumId="4">
    <w:nsid w:val="9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·"/>
      <w:numFmt w:val="bullet"/>
      <w:start w:val="1"/>
    </w:lvl>
  </w:abstractNum>
  <w:abstractNum w:abstractNumId="5">
    <w:nsid w:val="124"/>
    <w:multiLevelType w:val="hybridMultilevel"/>
    <w:lvl w:ilvl="0">
      <w:lvlJc w:val="left"/>
      <w:lvlText w:val="%1."/>
      <w:numFmt w:val="decimal"/>
      <w:start w:val="3"/>
    </w:lvl>
  </w:abstractNum>
  <w:abstractNum w:abstractNumId="6">
    <w:nsid w:val="305E"/>
    <w:multiLevelType w:val="hybridMultilevel"/>
    <w:lvl w:ilvl="0">
      <w:lvlJc w:val="left"/>
      <w:lvlText w:val="·"/>
      <w:numFmt w:val="bullet"/>
      <w:start w:val="1"/>
    </w:lvl>
  </w:abstractNum>
  <w:abstractNum w:abstractNumId="7">
    <w:nsid w:val="440D"/>
    <w:multiLevelType w:val="hybridMultilevel"/>
    <w:lvl w:ilvl="0">
      <w:lvlJc w:val="left"/>
      <w:lvlText w:val="·"/>
      <w:numFmt w:val="bullet"/>
      <w:start w:val="1"/>
    </w:lvl>
  </w:abstractNum>
  <w:abstractNum w:abstractNumId="8">
    <w:nsid w:val="491C"/>
    <w:multiLevelType w:val="hybridMultilevel"/>
    <w:lvl w:ilvl="0">
      <w:lvlJc w:val="left"/>
      <w:lvlText w:val="·"/>
      <w:numFmt w:val="bullet"/>
      <w:start w:val="1"/>
    </w:lvl>
  </w:abstractNum>
  <w:abstractNum w:abstractNumId="9">
    <w:nsid w:val="4D06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·"/>
      <w:numFmt w:val="bullet"/>
      <w:start w:val="1"/>
    </w:lvl>
  </w:abstractNum>
  <w:abstractNum w:abstractNumId="10">
    <w:nsid w:val="4DB7"/>
    <w:multiLevelType w:val="hybridMultilevel"/>
    <w:lvl w:ilvl="0">
      <w:lvlJc w:val="left"/>
      <w:lvlText w:val="%1."/>
      <w:numFmt w:val="decimal"/>
      <w:start w:val="4"/>
    </w:lvl>
  </w:abstractNum>
  <w:abstractNum w:abstractNumId="11">
    <w:nsid w:val="1547"/>
    <w:multiLevelType w:val="hybridMultilevel"/>
    <w:lvl w:ilvl="0">
      <w:lvlJc w:val="left"/>
      <w:lvlText w:val="%1."/>
      <w:numFmt w:val="decimal"/>
      <w:start w:val="5"/>
    </w:lvl>
  </w:abstractNum>
  <w:abstractNum w:abstractNumId="12">
    <w:nsid w:val="54DE"/>
    <w:multiLevelType w:val="hybridMultilevel"/>
    <w:lvl w:ilvl="0">
      <w:lvlJc w:val="left"/>
      <w:lvlText w:val="·"/>
      <w:numFmt w:val="bullet"/>
      <w:start w:val="1"/>
    </w:lvl>
  </w:abstractNum>
  <w:abstractNum w:abstractNumId="13">
    <w:nsid w:val="39B3"/>
    <w:multiLevelType w:val="hybridMultilevel"/>
    <w:lvl w:ilvl="0">
      <w:lvlJc w:val="left"/>
      <w:lvlText w:val="·"/>
      <w:numFmt w:val="bullet"/>
      <w:start w:val="1"/>
    </w:lvl>
  </w:abstractNum>
  <w:abstractNum w:abstractNumId="14">
    <w:nsid w:val="2D12"/>
    <w:multiLevelType w:val="hybridMultilevel"/>
    <w:lvl w:ilvl="0">
      <w:lvlJc w:val="left"/>
      <w:lvlText w:val="%1."/>
      <w:numFmt w:val="decimal"/>
      <w:start w:val="6"/>
    </w:lvl>
  </w:abstractNum>
  <w:abstractNum w:abstractNumId="15">
    <w:nsid w:val="74D"/>
    <w:multiLevelType w:val="hybridMultilevel"/>
    <w:lvl w:ilvl="0">
      <w:lvlJc w:val="left"/>
      <w:lvlText w:val="·"/>
      <w:numFmt w:val="bullet"/>
      <w:start w:val="1"/>
    </w:lvl>
  </w:abstractNum>
  <w:abstractNum w:abstractNumId="16">
    <w:nsid w:val="4DC8"/>
    <w:multiLevelType w:val="hybridMultilevel"/>
    <w:lvl w:ilvl="0">
      <w:lvlJc w:val="left"/>
      <w:lvlText w:val="·"/>
      <w:numFmt w:val="bullet"/>
      <w:start w:val="1"/>
    </w:lvl>
  </w:abstractNum>
  <w:abstractNum w:abstractNumId="17">
    <w:nsid w:val="6443"/>
    <w:multiLevelType w:val="hybridMultilevel"/>
    <w:lvl w:ilvl="0">
      <w:lvlJc w:val="left"/>
      <w:lvlText w:val="%1."/>
      <w:numFmt w:val="decimal"/>
      <w:start w:val="8"/>
    </w:lvl>
  </w:abstractNum>
  <w:abstractNum w:abstractNumId="18">
    <w:nsid w:val="66BB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2018-10-29T08:28:37Z</dcterms:created>
  <dcterms:modified xsi:type="dcterms:W3CDTF">2018-10-29T08:28:37Z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